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0628C0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0628C0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C41B88">
      <w:pPr>
        <w:pStyle w:val="BodyTextIndent"/>
        <w:ind w:firstLine="708"/>
        <w:jc w:val="both"/>
        <w:rPr>
          <w:sz w:val="28"/>
          <w:szCs w:val="28"/>
        </w:rPr>
      </w:pPr>
      <w:r w:rsidRPr="008C20B5">
        <w:rPr>
          <w:sz w:val="28"/>
          <w:szCs w:val="28"/>
        </w:rPr>
        <w:t>Сафронова Владимир</w:t>
      </w:r>
      <w:r w:rsidRPr="008C20B5">
        <w:rPr>
          <w:sz w:val="28"/>
          <w:szCs w:val="28"/>
        </w:rPr>
        <w:t xml:space="preserve">а Ивановича, </w:t>
      </w:r>
      <w:r w:rsidR="000628C0">
        <w:rPr>
          <w:sz w:val="28"/>
          <w:szCs w:val="28"/>
        </w:rPr>
        <w:t>***</w:t>
      </w:r>
      <w:r w:rsidRPr="000635A1" w:rsidR="000635A1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C41B88">
        <w:rPr>
          <w:sz w:val="28"/>
          <w:szCs w:val="28"/>
        </w:rPr>
        <w:t>Сафронов В.И.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8C20B5" w:rsidR="00C41B88">
        <w:rPr>
          <w:sz w:val="28"/>
          <w:szCs w:val="28"/>
        </w:rPr>
        <w:t>директором ООО «Кондинская рыба», находящегося по адресу: ХМАО-Югра г.Нягань, ул.Юбилейная, дом 2А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6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</w:t>
      </w:r>
      <w:r w:rsidRPr="00B54286">
        <w:rPr>
          <w:sz w:val="28"/>
          <w:szCs w:val="28"/>
        </w:rPr>
        <w:t xml:space="preserve">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C41B88">
        <w:rPr>
          <w:sz w:val="28"/>
          <w:szCs w:val="28"/>
        </w:rPr>
        <w:t>Сафронов В.И.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</w:t>
      </w:r>
      <w:r w:rsidRPr="00F53659">
        <w:rPr>
          <w:spacing w:val="-2"/>
          <w:sz w:val="28"/>
          <w:szCs w:val="28"/>
          <w:lang w:val="x-none"/>
        </w:rPr>
        <w:t>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</w:t>
      </w:r>
      <w:r w:rsidRPr="00F53659">
        <w:rPr>
          <w:spacing w:val="-2"/>
          <w:sz w:val="28"/>
          <w:szCs w:val="28"/>
          <w:lang w:val="x-none"/>
        </w:rPr>
        <w:t>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F53659">
        <w:rPr>
          <w:spacing w:val="-2"/>
          <w:sz w:val="28"/>
          <w:szCs w:val="28"/>
          <w:lang w:val="x-none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</w:t>
      </w:r>
      <w:r w:rsidRPr="00F53659">
        <w:rPr>
          <w:spacing w:val="-2"/>
          <w:sz w:val="28"/>
          <w:szCs w:val="28"/>
          <w:lang w:val="x-none"/>
        </w:rPr>
        <w:t>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</w:t>
      </w:r>
      <w:r w:rsidRPr="00193BA3">
        <w:rPr>
          <w:sz w:val="28"/>
        </w:rPr>
        <w:t>лица</w:t>
      </w:r>
      <w:r>
        <w:rPr>
          <w:sz w:val="28"/>
        </w:rPr>
        <w:t xml:space="preserve"> </w:t>
      </w:r>
      <w:r w:rsidR="00C41B88">
        <w:rPr>
          <w:sz w:val="28"/>
          <w:szCs w:val="28"/>
        </w:rPr>
        <w:t>Сафронова В.И.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</w:t>
      </w:r>
      <w:r w:rsidRPr="00204B8B">
        <w:rPr>
          <w:bCs/>
          <w:sz w:val="28"/>
          <w:szCs w:val="28"/>
          <w:lang w:val="x-none"/>
        </w:rPr>
        <w:t xml:space="preserve">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</w:t>
      </w:r>
      <w:r w:rsidRPr="00204B8B">
        <w:rPr>
          <w:bCs/>
          <w:sz w:val="28"/>
          <w:szCs w:val="28"/>
          <w:lang w:val="x-none"/>
        </w:rPr>
        <w:t>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страхо</w:t>
      </w:r>
      <w:r w:rsidRPr="00204B8B">
        <w:rPr>
          <w:bCs/>
          <w:sz w:val="28"/>
          <w:szCs w:val="28"/>
          <w:lang w:val="x-none"/>
        </w:rPr>
        <w:t xml:space="preserve">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</w:t>
      </w:r>
      <w:r w:rsidRPr="00204B8B">
        <w:rPr>
          <w:bCs/>
          <w:sz w:val="28"/>
          <w:szCs w:val="28"/>
          <w:lang w:val="x-none"/>
        </w:rPr>
        <w:t xml:space="preserve">оставлен должностным лицом </w:t>
      </w:r>
      <w:r w:rsidR="00C41B88">
        <w:rPr>
          <w:sz w:val="28"/>
          <w:szCs w:val="28"/>
        </w:rPr>
        <w:t>Сафроновым В.И.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C41B88">
        <w:rPr>
          <w:sz w:val="28"/>
          <w:szCs w:val="28"/>
        </w:rPr>
        <w:t>Сафронов В.И.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22.09.2025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C41B88">
        <w:rPr>
          <w:sz w:val="28"/>
          <w:szCs w:val="28"/>
        </w:rPr>
        <w:t>Сафронова В.И.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C41B88">
        <w:rPr>
          <w:sz w:val="28"/>
          <w:szCs w:val="28"/>
        </w:rPr>
        <w:t>2590Ю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C212B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3B3734">
        <w:rPr>
          <w:sz w:val="28"/>
          <w:szCs w:val="28"/>
        </w:rPr>
        <w:t xml:space="preserve">Байрамовым Ф.Р.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</w:t>
      </w:r>
      <w:r w:rsidRPr="005E1C3C">
        <w:rPr>
          <w:sz w:val="28"/>
          <w:szCs w:val="28"/>
        </w:rPr>
        <w:t>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</w:t>
      </w:r>
      <w:r w:rsidRPr="005E1C3C">
        <w:rPr>
          <w:sz w:val="28"/>
          <w:szCs w:val="28"/>
        </w:rPr>
        <w:t xml:space="preserve">го реестра юридических лиц от </w:t>
      </w:r>
      <w:r w:rsidR="003B3734">
        <w:rPr>
          <w:sz w:val="28"/>
          <w:szCs w:val="28"/>
        </w:rPr>
        <w:t>17</w:t>
      </w:r>
      <w:r w:rsidR="00EC212B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5D4E85" w:rsidR="003B3734">
        <w:rPr>
          <w:sz w:val="28"/>
          <w:szCs w:val="28"/>
        </w:rPr>
        <w:t>конкурсным управляющим ООО «</w:t>
      </w:r>
      <w:r w:rsidRPr="008C20B5" w:rsidR="00C41B88">
        <w:rPr>
          <w:sz w:val="28"/>
          <w:szCs w:val="28"/>
        </w:rPr>
        <w:t>Кондинская рыба</w:t>
      </w:r>
      <w:r w:rsidRPr="005D4E85" w:rsidR="003B3734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</w:t>
      </w:r>
      <w:r w:rsidR="00C41B88">
        <w:rPr>
          <w:sz w:val="28"/>
          <w:szCs w:val="28"/>
        </w:rPr>
        <w:t>Сафронов В.И.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C41B88">
        <w:rPr>
          <w:sz w:val="28"/>
          <w:szCs w:val="28"/>
        </w:rPr>
        <w:t>Сафронова В.И.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 xml:space="preserve">административных правонарушениях как нарушение установленных законодательством о налогах и сборах </w:t>
      </w:r>
      <w:r w:rsidRPr="005E1C3C">
        <w:rPr>
          <w:sz w:val="28"/>
          <w:szCs w:val="28"/>
        </w:rPr>
        <w:t>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C41B88">
        <w:rPr>
          <w:sz w:val="28"/>
          <w:szCs w:val="28"/>
        </w:rPr>
        <w:t>Сафронову В.И.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</w:t>
      </w:r>
      <w:r w:rsidRPr="005E1C3C">
        <w:rPr>
          <w:sz w:val="28"/>
          <w:szCs w:val="28"/>
        </w:rPr>
        <w:t>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</w:t>
      </w:r>
      <w:r w:rsidRPr="005E1C3C">
        <w:rPr>
          <w:sz w:val="28"/>
          <w:szCs w:val="28"/>
        </w:rPr>
        <w:t>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административну</w:t>
      </w:r>
      <w:r w:rsidRPr="005E1C3C">
        <w:rPr>
          <w:sz w:val="28"/>
          <w:szCs w:val="28"/>
        </w:rPr>
        <w:t xml:space="preserve">ю ответственность, судья приходит к выводу о возможности назначения </w:t>
      </w:r>
      <w:r w:rsidR="00C41B88">
        <w:rPr>
          <w:sz w:val="28"/>
          <w:szCs w:val="28"/>
        </w:rPr>
        <w:t>Сафронову В.И.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</w:t>
      </w:r>
      <w:r w:rsidRPr="005E1C3C">
        <w:rPr>
          <w:sz w:val="28"/>
          <w:szCs w:val="28"/>
        </w:rPr>
        <w:t>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8C20B5" w:rsidR="00C41B88">
        <w:rPr>
          <w:sz w:val="28"/>
          <w:szCs w:val="28"/>
        </w:rPr>
        <w:t>Сафронова Владимира Ивановича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</w:t>
      </w:r>
      <w:r w:rsidRPr="005E1C3C">
        <w:rPr>
          <w:sz w:val="28"/>
          <w:szCs w:val="28"/>
        </w:rPr>
        <w:t>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</w:t>
      </w:r>
      <w:r w:rsidRPr="005E1C3C">
        <w:rPr>
          <w:sz w:val="28"/>
          <w:szCs w:val="28"/>
        </w:rPr>
        <w:t>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</w:t>
      </w:r>
      <w:r w:rsidRPr="005E1C3C">
        <w:rPr>
          <w:sz w:val="28"/>
          <w:szCs w:val="28"/>
        </w:rPr>
        <w:t>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8C0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628C0"/>
    <w:rsid w:val="000635A1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D4E85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C20B5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1B88"/>
    <w:rsid w:val="00C45539"/>
    <w:rsid w:val="00C82177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441C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D9F4-05C4-4F4B-AB89-A3DF92BA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